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Aldous Alexandros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EAST RIDGE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RIDGEFIELD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Chefs' Warehouse,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CHEF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6,172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113.1901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63,270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8,364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112.1594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54,906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9,514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110.9317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45,392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3,380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110.1581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42,012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4,213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108.7763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37,799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3,057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107.6502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34,742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106.93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34,442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weighted average price of Common Stock sold ranging from a low of $112.63 to a high of $113.63. The reporting person undertakes, upon request by the staff of the Securities and Exchange Commission, the Issuer or a security holder of the Issuer to provide full information regarding the number of shares purchased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of the Issuer's common stock purchased pursuant to the The Chefs' Warehouse, Inc.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weighted average price of Common Stock sold ranging from a low of $111.64 to a high of $112.61. The reporting person undertakes, upon request by the staff of the Securities and Exchange Commission, the Issuer or a security holder of the Issuer to provide full information regarding the number of shares purchased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weighted average price of Common Stock sold ranging from a low of $110.49 to a high of $111.49. The reporting person undertakes, upon request by the staff of the Securities and Exchange Commission, the Issuer or a security holder of the Issuer to provide full information regarding the number of shares purchased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the weighted average price of Common Stock sold ranging from a low of $109.52 to a high of $110.49. The reporting person undertakes, upon request by the staff of the Securities and Exchange Commission, the Issuer or a security holder of the Issuer to provide full information regarding the number of shares purchased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the weighted average price of Common Stock sold ranging from a low of $108.63 to a high of $109.13. The reporting person undertakes, upon request by the staff of the Securities and Exchange Commission, the Issuer or a security holder of the Issuer to provide full information regarding the number of shares purchased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Represents the weighted average price of Common Stock sold ranging from a low of $107.48 to a high of $108.10. The reporting person undertakes, upon request by the staff of the Securities and Exchange Commission, the Issuer or a security holder of the Issuer to provide full information regarding the number of shares purchased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Alexandros Aldous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5976" TargetMode="External"/><Relationship Id="rId5" Type="http://schemas.openxmlformats.org/officeDocument/2006/relationships/hyperlink" Target="http://www.sec.gov/cgi-bin/browse-edgar?action=getcompany&amp;CIK=00015171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988</Words>
  <Characters>5225</Characters>
  <CharactersWithSpaces>6092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