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Leddy James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EAST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Chefs' Warehouse,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RIDGEFIELD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74,301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73,153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upon vesting of restricted common stock awarded to reporting person pursuant to The Chefs' Warehouse 2019 Omnibus Equity Incentive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Alexandros Aldous,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15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Leddy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06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86807" TargetMode="External"/><Relationship Id="rId14" Type="http://schemas.openxmlformats.org/officeDocument/2006/relationships/hyperlink" Target="http://www.sec.gov/cgi-bin/browse-edgar?action=getcompany&amp;CIK=0001517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2021-03-01T19:40:40Z</dcterms:created>
  <dcterms:modified xsi:type="dcterms:W3CDTF">2021-03-01T19:40:40Z</dcterms:modified>
</cp:coreProperties>
</file>